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F6F2B">
      <w:pPr>
        <w:pStyle w:val="8"/>
        <w:spacing w:after="0" w:line="560" w:lineRule="exact"/>
        <w:ind w:firstLine="0" w:firstLineChars="0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3</w:t>
      </w:r>
    </w:p>
    <w:p w14:paraId="5779F6CD">
      <w:pPr>
        <w:pStyle w:val="8"/>
        <w:spacing w:after="0" w:line="560" w:lineRule="exact"/>
        <w:ind w:firstLine="0" w:firstLineChars="0"/>
        <w:rPr>
          <w:rFonts w:hint="default" w:ascii="Times New Roman" w:hAnsi="Times New Roman" w:eastAsia="黑体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收费单位：</w:t>
      </w:r>
      <w:r>
        <w:rPr>
          <w:rFonts w:ascii="Times New Roman" w:hAnsi="Times New Roman" w:eastAsia="黑体"/>
          <w:color w:val="auto"/>
          <w:sz w:val="24"/>
          <w:szCs w:val="24"/>
        </w:rPr>
        <w:t>上海天马山公墓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 xml:space="preserve">                                                                制表日期：2026-5-14</w:t>
      </w:r>
    </w:p>
    <w:tbl>
      <w:tblPr>
        <w:tblStyle w:val="4"/>
        <w:tblW w:w="4824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89"/>
        <w:gridCol w:w="933"/>
        <w:gridCol w:w="957"/>
        <w:gridCol w:w="912"/>
        <w:gridCol w:w="1274"/>
        <w:gridCol w:w="1313"/>
        <w:gridCol w:w="3025"/>
        <w:gridCol w:w="1737"/>
        <w:gridCol w:w="1184"/>
      </w:tblGrid>
      <w:tr w14:paraId="68D788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vAlign w:val="center"/>
          </w:tcPr>
          <w:p w14:paraId="5C02500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公墓收费公示表</w:t>
            </w:r>
          </w:p>
        </w:tc>
      </w:tr>
      <w:tr w14:paraId="423AB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vAlign w:val="center"/>
          </w:tcPr>
          <w:p w14:paraId="59708D9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墓穴类型</w:t>
            </w:r>
          </w:p>
        </w:tc>
        <w:tc>
          <w:tcPr>
            <w:tcW w:w="380" w:type="pct"/>
            <w:vMerge w:val="restart"/>
            <w:tcBorders>
              <w:tl2br w:val="nil"/>
              <w:tr2bl w:val="nil"/>
            </w:tcBorders>
            <w:vAlign w:val="center"/>
          </w:tcPr>
          <w:p w14:paraId="661FBD4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墓区位置</w:t>
            </w:r>
          </w:p>
        </w:tc>
        <w:tc>
          <w:tcPr>
            <w:tcW w:w="1569" w:type="pct"/>
            <w:gridSpan w:val="4"/>
            <w:tcBorders>
              <w:tl2br w:val="nil"/>
              <w:tr2bl w:val="nil"/>
            </w:tcBorders>
            <w:vAlign w:val="center"/>
          </w:tcPr>
          <w:p w14:paraId="5D0BCC5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墓穴使用费</w:t>
            </w:r>
          </w:p>
        </w:tc>
        <w:tc>
          <w:tcPr>
            <w:tcW w:w="505" w:type="pct"/>
            <w:vMerge w:val="restart"/>
            <w:tcBorders>
              <w:tl2br w:val="nil"/>
              <w:tr2bl w:val="nil"/>
            </w:tcBorders>
            <w:vAlign w:val="center"/>
          </w:tcPr>
          <w:p w14:paraId="499CC60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墓(格)位维护管理费</w:t>
            </w:r>
          </w:p>
          <w:p w14:paraId="5065214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含绿化养护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lang w:val="en"/>
              </w:rPr>
              <w:t>等费用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,具体以文件为准)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vAlign w:val="center"/>
          </w:tcPr>
          <w:p w14:paraId="797251A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墓穴详情</w:t>
            </w:r>
          </w:p>
          <w:p w14:paraId="5A012FF7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（1.提供墓穴（格位）用于骨灰安葬（放），含建墓工料、刻字（基础刻字：逝者信息大字12个以内，家属信息、落葬日期等小字50个以内）、描字（除使用贵金属以外的颜料）、刻框（含打磨）、落葬（基础款：开穴、安放、封穴）、迁葬（同一墓园内迁葬）、墓穴（格位）证书打印（限1本）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不含后续增值服务。</w:t>
            </w:r>
          </w:p>
          <w:p w14:paraId="36EDA8A8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黑体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2.超出免费部分及其他需求的，据实收费，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详见其他需求收费明细表。</w:t>
            </w:r>
          </w:p>
        </w:tc>
        <w:tc>
          <w:tcPr>
            <w:tcW w:w="669" w:type="pct"/>
            <w:vMerge w:val="restart"/>
            <w:tcBorders>
              <w:tl2br w:val="nil"/>
              <w:tr2bl w:val="nil"/>
            </w:tcBorders>
            <w:vAlign w:val="center"/>
          </w:tcPr>
          <w:p w14:paraId="7C91963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减免政策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vAlign w:val="center"/>
          </w:tcPr>
          <w:p w14:paraId="298FAAE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（可附照片）</w:t>
            </w:r>
          </w:p>
        </w:tc>
      </w:tr>
      <w:tr w14:paraId="6E8EE0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tblHeader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vAlign w:val="center"/>
          </w:tcPr>
          <w:p w14:paraId="2333D78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l2br w:val="nil"/>
              <w:tr2bl w:val="nil"/>
            </w:tcBorders>
            <w:vAlign w:val="center"/>
          </w:tcPr>
          <w:p w14:paraId="2886292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41AF7DD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收费标准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33A1265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计费单位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67BE76D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收费管理形式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2B1F8F9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  <w:t>收费依据</w:t>
            </w: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03D9425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vAlign w:val="center"/>
          </w:tcPr>
          <w:p w14:paraId="70040B6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669" w:type="pct"/>
            <w:vMerge w:val="continue"/>
            <w:tcBorders>
              <w:tl2br w:val="nil"/>
              <w:tr2bl w:val="nil"/>
            </w:tcBorders>
            <w:vAlign w:val="center"/>
          </w:tcPr>
          <w:p w14:paraId="0005747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vAlign w:val="center"/>
          </w:tcPr>
          <w:p w14:paraId="6A8627C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</w:rPr>
            </w:pPr>
          </w:p>
        </w:tc>
      </w:tr>
      <w:tr w14:paraId="110301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AE11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/>
                <w:snapToGrid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4D59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单穴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一层、二层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4309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33000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0699D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元/穴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B779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9C4D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BD11D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67D57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墓位为单穴，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单个格位尺寸（内径）：26×27×26cm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；墓体主材为花岗岩材料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产地为安徽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，含墓穴、墓碑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其中墓碑为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印度红，产地印度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64ABD79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5DF9F423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0DF2AB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7CA2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51FD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单穴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五层、六层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1859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38000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4472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元/穴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118B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B9303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11A1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E1632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墓位为单穴，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单个格位尺寸（内径）：26×27×26cm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；墓体主材为花岗岩材料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产地为安徽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，含墓穴、墓碑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其中墓碑为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印度红，产地印度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7D648E6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6A6F3C8F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72ACF0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4277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6388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单穴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三层、四层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E48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43000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E7373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元/穴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6CD99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5D9FD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A187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BFDA9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墓位为单穴，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单个格位尺寸（内径）：26×27×26cm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；墓体主材为花岗岩材料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产地为安徽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，含墓穴、墓碑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其中墓碑为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印度红，产地印度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3B198E5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1823D9A3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14061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EA5D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7F84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双穴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一层、二层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10ABF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9583E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DDB8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FDFDE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ED2E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400元/10年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BC2EB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墓位为双穴，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单个格位尺寸（内径）：26×27×26cm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；墓体主材为花岗岩材料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产地为安徽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，含墓穴、墓碑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其中墓碑为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印度红，产地印度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7404AD0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0BC29CAC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4049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E83B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B4D6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双穴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五层、六层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5212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68000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67148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AAF37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B99F6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C626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400元/10年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A0F09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墓位为双穴，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单个格位尺寸（内径）：26×27×26cm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；墓体主材为花岗岩材料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产地为安徽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，含墓穴、墓碑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其中墓碑为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印度红，产地印度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57D8368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6423F780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19B18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vAlign w:val="center"/>
          </w:tcPr>
          <w:p w14:paraId="649DCBA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bidi="ar"/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vAlign w:val="center"/>
          </w:tcPr>
          <w:p w14:paraId="25DC399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双穴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三层、四层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616D07E7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244569F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448F7AB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31CC59D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4B0BE879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400元/10年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vAlign w:val="center"/>
          </w:tcPr>
          <w:p w14:paraId="15736325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墓位为双穴，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单个格位尺寸（内径）：26×27×26cm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；墓体主材为花岗岩材料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产地为安徽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，含墓穴、墓碑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其中墓碑为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印度红，产地印度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6F692F38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61959641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具体墓区位置详见业务大厅《墓区分布平面图》</w:t>
            </w:r>
          </w:p>
        </w:tc>
      </w:tr>
      <w:tr w14:paraId="33D8C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vAlign w:val="center"/>
          </w:tcPr>
          <w:p w14:paraId="7C069EB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/>
                <w:snapToGrid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>生态型草坪葬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vAlign w:val="center"/>
          </w:tcPr>
          <w:p w14:paraId="5B777F1B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生态葬1区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21DC4A9D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1600元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3A6DF7BF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元/例（灰）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5AFBE287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政府定价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64F0E941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《上海市发展和改革委员会 上海市民政局关于我市生态安葬服务收费有关事项的通知》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488E96F1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免收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vAlign w:val="center"/>
          </w:tcPr>
          <w:p w14:paraId="03231C35">
            <w:pPr>
              <w:overflowPunct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室外生态葬，将骨灰放置于可降解骨灰坛中，深埋于地下，不保留骨灰，土地循环使用。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21C0DC42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我市户籍或在我市火化的逝者，其丧事承办人在我市海葬服务机构选择集体海葬，或在经营性公墓选择深埋等其他生态葬式的，丧事承办人无需自行承担相关费用。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781A4C14">
            <w:pPr>
              <w:overflowPunct w:val="0"/>
              <w:adjustRightInd w:val="0"/>
              <w:snapToGrid w:val="0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1.2026年1月1日起供应销售；</w:t>
            </w:r>
          </w:p>
          <w:p w14:paraId="5914669C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2.具体墓区位置详见业务大厅《墓区分布平面图》</w:t>
            </w:r>
          </w:p>
        </w:tc>
      </w:tr>
      <w:tr w14:paraId="0603E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vAlign w:val="center"/>
          </w:tcPr>
          <w:p w14:paraId="79CD56D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/>
                <w:snapToGrid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auto"/>
                <w:kern w:val="0"/>
                <w:sz w:val="24"/>
                <w:lang w:val="en-US" w:eastAsia="zh-CN" w:bidi="ar"/>
              </w:rPr>
              <w:t>传统型墓位</w:t>
            </w:r>
          </w:p>
        </w:tc>
        <w:tc>
          <w:tcPr>
            <w:tcW w:w="380" w:type="pct"/>
            <w:tcBorders>
              <w:tl2br w:val="nil"/>
              <w:tr2bl w:val="nil"/>
            </w:tcBorders>
            <w:vAlign w:val="center"/>
          </w:tcPr>
          <w:p w14:paraId="1A1D4FD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老墓改建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6D1CAA8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据实收费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6E7C9CD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1BB41F2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7DAE43EF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2A6A815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因改建后的墓穴不增加或减少原有占地面积，维护管理费按原合同占地面积计算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vAlign w:val="center"/>
          </w:tcPr>
          <w:p w14:paraId="04E17439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根据客户意愿进行改建，并按石材用料、设计、施工难易程度等据实收费，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详见老墓改建收费明细表。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1164A05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208651D8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墓园内符合老墓改建条件的墓区</w:t>
            </w:r>
          </w:p>
        </w:tc>
      </w:tr>
    </w:tbl>
    <w:p w14:paraId="1C5BFB53">
      <w:pPr>
        <w:ind w:firstLine="210" w:firstLineChars="100"/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备注：本表格公示期内存在服务项目情况变动的可能，具体以本单位实际情况为准。</w:t>
      </w:r>
    </w:p>
    <w:p w14:paraId="0D55078E">
      <w:pPr>
        <w:ind w:firstLine="240" w:firstLineChars="100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责任人：沈吉乐                 联系电话：021-57661734*801~804                    服务监督电话：021-57661734*812</w:t>
      </w:r>
    </w:p>
    <w:p w14:paraId="246F3B2A">
      <w:pP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sectPr>
      <w:pgSz w:w="16838" w:h="11906" w:orient="landscape"/>
      <w:pgMar w:top="403" w:right="1800" w:bottom="6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61"/>
    <w:rsid w:val="00072633"/>
    <w:rsid w:val="00331CF9"/>
    <w:rsid w:val="00366ABB"/>
    <w:rsid w:val="00C25A61"/>
    <w:rsid w:val="00EF5BA2"/>
    <w:rsid w:val="011232C7"/>
    <w:rsid w:val="02300221"/>
    <w:rsid w:val="06694975"/>
    <w:rsid w:val="06EA722E"/>
    <w:rsid w:val="073858C3"/>
    <w:rsid w:val="08826A86"/>
    <w:rsid w:val="08AD724D"/>
    <w:rsid w:val="08FD724C"/>
    <w:rsid w:val="09736C45"/>
    <w:rsid w:val="0ACD2740"/>
    <w:rsid w:val="0AF34FF6"/>
    <w:rsid w:val="0B1F300C"/>
    <w:rsid w:val="0BF4422B"/>
    <w:rsid w:val="0C853B85"/>
    <w:rsid w:val="0D6E3A97"/>
    <w:rsid w:val="0F2009AA"/>
    <w:rsid w:val="10760BF1"/>
    <w:rsid w:val="109E7AA6"/>
    <w:rsid w:val="116613FD"/>
    <w:rsid w:val="11D553DD"/>
    <w:rsid w:val="11F0177A"/>
    <w:rsid w:val="120F6CA5"/>
    <w:rsid w:val="12977E48"/>
    <w:rsid w:val="12AE040E"/>
    <w:rsid w:val="13C81009"/>
    <w:rsid w:val="146F2E2A"/>
    <w:rsid w:val="14AC6D94"/>
    <w:rsid w:val="154C4C8C"/>
    <w:rsid w:val="15C95368"/>
    <w:rsid w:val="169A47DC"/>
    <w:rsid w:val="170B4961"/>
    <w:rsid w:val="19757DDA"/>
    <w:rsid w:val="1B3D6A31"/>
    <w:rsid w:val="1C7424B8"/>
    <w:rsid w:val="1CC230F7"/>
    <w:rsid w:val="1F02174F"/>
    <w:rsid w:val="1F3F0667"/>
    <w:rsid w:val="2091534D"/>
    <w:rsid w:val="219E2491"/>
    <w:rsid w:val="22A5452D"/>
    <w:rsid w:val="268F7377"/>
    <w:rsid w:val="26F84812"/>
    <w:rsid w:val="27F92BDD"/>
    <w:rsid w:val="28B04A45"/>
    <w:rsid w:val="2B842C82"/>
    <w:rsid w:val="2B972F80"/>
    <w:rsid w:val="2BAD0E3D"/>
    <w:rsid w:val="2D1D1FB8"/>
    <w:rsid w:val="2DE2308A"/>
    <w:rsid w:val="2E522969"/>
    <w:rsid w:val="2F4D576D"/>
    <w:rsid w:val="2F9B5627"/>
    <w:rsid w:val="30C6700D"/>
    <w:rsid w:val="33984358"/>
    <w:rsid w:val="3399072C"/>
    <w:rsid w:val="33D6279A"/>
    <w:rsid w:val="33FC1D0E"/>
    <w:rsid w:val="363341EE"/>
    <w:rsid w:val="3709636F"/>
    <w:rsid w:val="37C36E66"/>
    <w:rsid w:val="381E0C74"/>
    <w:rsid w:val="38A11EB1"/>
    <w:rsid w:val="38C33423"/>
    <w:rsid w:val="395803FF"/>
    <w:rsid w:val="3ABD5CA2"/>
    <w:rsid w:val="3B8801A5"/>
    <w:rsid w:val="3CB07902"/>
    <w:rsid w:val="3EAB0813"/>
    <w:rsid w:val="3EE53316"/>
    <w:rsid w:val="3FF50466"/>
    <w:rsid w:val="437851E8"/>
    <w:rsid w:val="43C2098B"/>
    <w:rsid w:val="443B2BAE"/>
    <w:rsid w:val="449B23ED"/>
    <w:rsid w:val="454B4091"/>
    <w:rsid w:val="4712572F"/>
    <w:rsid w:val="48616646"/>
    <w:rsid w:val="48EA1171"/>
    <w:rsid w:val="4A82335D"/>
    <w:rsid w:val="4ADA56EB"/>
    <w:rsid w:val="4FF5172F"/>
    <w:rsid w:val="52D668D6"/>
    <w:rsid w:val="53360094"/>
    <w:rsid w:val="534263BF"/>
    <w:rsid w:val="534D068E"/>
    <w:rsid w:val="56266601"/>
    <w:rsid w:val="567B05CD"/>
    <w:rsid w:val="589934A9"/>
    <w:rsid w:val="58AA33DD"/>
    <w:rsid w:val="5A3E324B"/>
    <w:rsid w:val="5B196D8B"/>
    <w:rsid w:val="5C5662FB"/>
    <w:rsid w:val="5CB41966"/>
    <w:rsid w:val="5CFB327C"/>
    <w:rsid w:val="5D543F38"/>
    <w:rsid w:val="615D7134"/>
    <w:rsid w:val="62407ABB"/>
    <w:rsid w:val="62A0498B"/>
    <w:rsid w:val="63E462E2"/>
    <w:rsid w:val="66302616"/>
    <w:rsid w:val="67C075F5"/>
    <w:rsid w:val="6B15680F"/>
    <w:rsid w:val="6B7BF5EE"/>
    <w:rsid w:val="6C572E50"/>
    <w:rsid w:val="6D140FEE"/>
    <w:rsid w:val="6D4F9C03"/>
    <w:rsid w:val="6DD51B39"/>
    <w:rsid w:val="6EC26749"/>
    <w:rsid w:val="70FB544C"/>
    <w:rsid w:val="71B96608"/>
    <w:rsid w:val="72D65C4E"/>
    <w:rsid w:val="73FB701C"/>
    <w:rsid w:val="7592164A"/>
    <w:rsid w:val="760D3186"/>
    <w:rsid w:val="76A97ED6"/>
    <w:rsid w:val="76BDB008"/>
    <w:rsid w:val="77530494"/>
    <w:rsid w:val="788F3091"/>
    <w:rsid w:val="7A49604F"/>
    <w:rsid w:val="7B3B2338"/>
    <w:rsid w:val="7BF37991"/>
    <w:rsid w:val="7CD3157E"/>
    <w:rsid w:val="7DA500A4"/>
    <w:rsid w:val="7EAE5160"/>
    <w:rsid w:val="7F1D63B8"/>
    <w:rsid w:val="7F790D0E"/>
    <w:rsid w:val="7FF2764E"/>
    <w:rsid w:val="8E5F5712"/>
    <w:rsid w:val="EC7DE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1463</Words>
  <Characters>1596</Characters>
  <Lines>3</Lines>
  <Paragraphs>1</Paragraphs>
  <TotalTime>1</TotalTime>
  <ScaleCrop>false</ScaleCrop>
  <LinksUpToDate>false</LinksUpToDate>
  <CharactersWithSpaces>1698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faye13_lyf</cp:lastModifiedBy>
  <cp:lastPrinted>2025-12-19T13:25:00Z</cp:lastPrinted>
  <dcterms:modified xsi:type="dcterms:W3CDTF">2026-05-18T01:19:39Z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51D1BA5D8066419AA888DB97746C7C85_13</vt:lpwstr>
  </property>
</Properties>
</file>